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Knox</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Knox</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Knox</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Bayswater, Boronia, Ferntree Gully, Knoxfield, Lysterfield, Rowville, Scoresby, The Basin, Upper Ferntree Gully, Wantirna, Wantirna South</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Knox</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1,751</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46.2</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25.7</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1,642</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1,583</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1,721</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1,642</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1,583</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1,721</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1,640</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1,578</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1,713</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1,583</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1,721</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1,583</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1,721</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1,640</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1,579</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1,714</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1,642</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1,583</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1,720</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Knox</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Bayswater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Boronia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Knoxfield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Lysterfield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Rowville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Scoresby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The Basin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Upper Ferntree Gully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Wantirna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Wantirna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