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Ballarat</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Ballarat</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Central Highlands</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Ballarat</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Alfredton, Ballarat Central/Lake Wendouree/Newington, Ballarat East/Bakery Hill/Eureka, Ballarat North/Soldiers Hill, Black Hill/Nerrina, Brown Hill, Buninyong, Canadian, Cardigan Village, Delacombe, Invermay/Invermay Park, Lake Gardens, Learmonth, Miners Rest, Mount Clear, Mount Helen, Mount Pleasant/Golden Point, Sebastopol, Warrenheip/Glenpark, Wendouree</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Ballarat</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Cardigan Village, Lake Gardens, Learmonth, Warrenheip/Glenpark</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94.5</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90.4</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1,206</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1,204</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1,307</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1,235</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1,204</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1,203</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1,208</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1,307</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1,202</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1,205</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Alfredton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Central/Lake Wendouree/Newington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East/Bakery Hill/Eureka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Ballarat North/Soldiers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Black Hill/Nerrina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Brown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Buninyong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Canadian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Cardigan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Delacombe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Invermay/Invermay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Lake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Learmonth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Miners Rest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Clear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Helen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Pleasant/Golden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Sebastopol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Warrenheip/Glenpark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Wendouree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